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4BB3" w14:textId="58ACD068" w:rsidR="00156C25" w:rsidRDefault="00156C25" w:rsidP="00156C2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tr-TR"/>
          <w14:ligatures w14:val="none"/>
        </w:rPr>
      </w:pPr>
      <w:proofErr w:type="spellStart"/>
      <w:r w:rsidRPr="00156C2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tr-TR"/>
          <w14:ligatures w14:val="none"/>
        </w:rPr>
        <w:t>Biragro</w:t>
      </w:r>
      <w:proofErr w:type="spellEnd"/>
      <w:r w:rsidRPr="00156C2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tr-TR"/>
          <w14:ligatures w14:val="none"/>
        </w:rPr>
        <w:t xml:space="preserve"> Tarım Ltd. Şti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tr-TR"/>
          <w14:ligatures w14:val="none"/>
        </w:rPr>
        <w:t xml:space="preserve">. </w:t>
      </w:r>
    </w:p>
    <w:p w14:paraId="150C6796" w14:textId="18C3A5E8" w:rsidR="00156C25" w:rsidRPr="00156C25" w:rsidRDefault="00156C25" w:rsidP="00156C2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tr-TR"/>
          <w14:ligatures w14:val="none"/>
        </w:rPr>
        <w:t xml:space="preserve">Tarımda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tr-TR"/>
          <w14:ligatures w14:val="none"/>
        </w:rPr>
        <w:t>Bir 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tr-TR"/>
          <w14:ligatures w14:val="none"/>
        </w:rPr>
        <w:t xml:space="preserve"> Kazançta Bir </w:t>
      </w:r>
    </w:p>
    <w:p w14:paraId="311CBEB0" w14:textId="6779A907" w:rsidR="00156C25" w:rsidRPr="00156C25" w:rsidRDefault="00156C25" w:rsidP="00156C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proofErr w:type="spellStart"/>
      <w:r w:rsidRPr="00156C2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Biragro</w:t>
      </w:r>
      <w:proofErr w:type="spellEnd"/>
      <w:r w:rsidRPr="00156C2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Tarım Ltd. Şti. olarak, bereketli topraklarımızın verimini artırmak ve çiftçilerimizin emeklerini en iyi şekilde değerlendirmek amacıyla yola çıktık. Yılların tecrübesi ve tarım sektörüne duyduğumuz tutkuyla, 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1993 yılında kurulan ve organik gübre üretiminde Türkiye’nin öncü firması Elit Tarım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Tic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ve San. Ltd. Şti ve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Talya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Ziraat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San.Tic.Ltd.Şti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gbi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156C25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iki lider gübre üreticisi firmanın güvenilir ürünlerini</w:t>
      </w:r>
      <w:r w:rsidRPr="00156C2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çiftçilerimizle buluşturuyoruz.</w:t>
      </w:r>
    </w:p>
    <w:p w14:paraId="36CC3A4F" w14:textId="77777777" w:rsidR="00156C25" w:rsidRPr="00156C25" w:rsidRDefault="00156C25" w:rsidP="00156C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156C2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Tarımın önemini ve toprağın değerini çok iyi biliyoruz. Bu bilinçle, bitkilerinizin ihtiyaç duyduğu besinleri en doğru şekilde karşılayacak, </w:t>
      </w:r>
      <w:r w:rsidRPr="00156C25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kaliteli ve yenilikçi gübre çözümleri</w:t>
      </w:r>
      <w:r w:rsidRPr="00156C2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sunmayı hedefliyoruz. İş ortağı olduğumuz firmaların Ar-</w:t>
      </w:r>
      <w:proofErr w:type="spellStart"/>
      <w:r w:rsidRPr="00156C2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Ge</w:t>
      </w:r>
      <w:proofErr w:type="spellEnd"/>
      <w:r w:rsidRPr="00156C2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çalışmalarıyla desteklenen ürünleri sayesinde, toprağınızın kimyasal dengesini korurken, bitkilerinizin sağlıklı büyümesini ve maksimum verim elde etmenizi sağlıyoruz.</w:t>
      </w:r>
    </w:p>
    <w:p w14:paraId="53E5B068" w14:textId="77777777" w:rsidR="00156C25" w:rsidRPr="00156C25" w:rsidRDefault="00156C25" w:rsidP="00156C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156C25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Misyonumuz</w:t>
      </w:r>
      <w:r w:rsidRPr="00156C2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, Türk tarımına katkıda bulunarak, çiftçilerimizin sürdürülebilir bir gelecek inşa etmelerine destek olmaktır. </w:t>
      </w:r>
      <w:r w:rsidRPr="00156C25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Vizyonumuz</w:t>
      </w:r>
      <w:r w:rsidRPr="00156C2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ise, en yeni teknolojileri ve bilimsel gelişmeleri takip ederek, tarım sektöründe her zaman öncü ve güvenilir bir çözüm ortağı olmaktır.</w:t>
      </w:r>
    </w:p>
    <w:p w14:paraId="2DAD591A" w14:textId="77777777" w:rsidR="00156C25" w:rsidRPr="00156C25" w:rsidRDefault="00156C25" w:rsidP="00156C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proofErr w:type="spellStart"/>
      <w:r w:rsidRPr="00156C2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Biragro</w:t>
      </w:r>
      <w:proofErr w:type="spellEnd"/>
      <w:r w:rsidRPr="00156C2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Tarım Ltd. Şti. olarak, sadece gübre satışı yapmakla kalmıyor, aynı zamanda çiftçilerimize </w:t>
      </w:r>
      <w:r w:rsidRPr="00156C25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doğru ürün seçimi, uygulama yöntemleri ve bitki besleme stratejileri</w:t>
      </w:r>
      <w:r w:rsidRPr="00156C2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konularında da danışmanlık hizmeti sunuyoruz. Uzman ekibimizle her zaman yanınızdayız.</w:t>
      </w:r>
    </w:p>
    <w:p w14:paraId="6E4013AF" w14:textId="77777777" w:rsidR="00156C25" w:rsidRPr="00156C25" w:rsidRDefault="00156C25" w:rsidP="00156C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156C25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Geleceğe birlikte yeşermek için, </w:t>
      </w:r>
      <w:proofErr w:type="spellStart"/>
      <w:r w:rsidRPr="00156C25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Biragro</w:t>
      </w:r>
      <w:proofErr w:type="spellEnd"/>
      <w:r w:rsidRPr="00156C25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Tarım Ltd. Şti. olarak biz buradayız.</w:t>
      </w:r>
      <w:r w:rsidRPr="00156C2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Topraklarınızı bizimle buluşturun, verimli bir geleceğe adım atın.</w:t>
      </w:r>
    </w:p>
    <w:p w14:paraId="2B40073A" w14:textId="77777777" w:rsidR="002701CB" w:rsidRDefault="002701CB"/>
    <w:sectPr w:rsidR="00270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25"/>
    <w:rsid w:val="00156C25"/>
    <w:rsid w:val="002701CB"/>
    <w:rsid w:val="00C65675"/>
    <w:rsid w:val="00E4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5D53EC"/>
  <w15:chartTrackingRefBased/>
  <w15:docId w15:val="{583365A7-2484-074C-BA1B-6CFB9C69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56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56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6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6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6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6C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6C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6C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6C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6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156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6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6C2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6C2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6C2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6C2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6C2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6C2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56C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6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56C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56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56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56C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56C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6C2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6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6C2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56C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56C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156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güven</dc:creator>
  <cp:keywords/>
  <dc:description/>
  <cp:lastModifiedBy>ömer güven</cp:lastModifiedBy>
  <cp:revision>1</cp:revision>
  <dcterms:created xsi:type="dcterms:W3CDTF">2025-07-09T12:03:00Z</dcterms:created>
  <dcterms:modified xsi:type="dcterms:W3CDTF">2025-07-09T12:06:00Z</dcterms:modified>
</cp:coreProperties>
</file>